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4878C4" w:rsidTr="006B461C">
        <w:tc>
          <w:tcPr>
            <w:tcW w:w="2988" w:type="dxa"/>
            <w:shd w:val="clear" w:color="auto" w:fill="D99594"/>
          </w:tcPr>
          <w:p w:rsidR="00A44D87" w:rsidRPr="004878C4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4878C4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4878C4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4878C4" w:rsidTr="006B461C">
        <w:tc>
          <w:tcPr>
            <w:tcW w:w="2988" w:type="dxa"/>
            <w:shd w:val="clear" w:color="auto" w:fill="auto"/>
          </w:tcPr>
          <w:p w:rsidR="00F03F65" w:rsidRPr="004878C4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4878C4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78C4" w:rsidRDefault="00C8661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39. Depopulacija Hrvatske</w:t>
            </w:r>
          </w:p>
        </w:tc>
      </w:tr>
      <w:tr w:rsidR="00F03F65" w:rsidRPr="004878C4" w:rsidTr="006B461C">
        <w:tc>
          <w:tcPr>
            <w:tcW w:w="2988" w:type="dxa"/>
            <w:shd w:val="clear" w:color="auto" w:fill="auto"/>
          </w:tcPr>
          <w:p w:rsidR="00F03F65" w:rsidRPr="004878C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78C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4878C4" w:rsidTr="006B461C">
        <w:tc>
          <w:tcPr>
            <w:tcW w:w="2988" w:type="dxa"/>
            <w:shd w:val="clear" w:color="auto" w:fill="auto"/>
          </w:tcPr>
          <w:p w:rsidR="00551CEF" w:rsidRPr="004878C4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4878C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4878C4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4878C4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4878C4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4878C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4878C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4878C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4878C4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4878C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4878C4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4878C4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4878C4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>GEO OŠ B.A.6.1.</w:t>
            </w:r>
            <w:r w:rsidRPr="004878C4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interpretira podatke o broju i razmještaju stanovnika i gustoći naseljenosti na primjerima iz Hrvatske i svijeta.</w:t>
            </w:r>
          </w:p>
          <w:p w:rsidR="00C86616" w:rsidRPr="004878C4" w:rsidRDefault="00C86616" w:rsidP="00C86616">
            <w:pPr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B.A.6.3.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objašnjava raznolikost svjetskoga stanovništva analizirajući pojedine strukture, identificira probleme koji iz toga proizlaze te</w:t>
            </w:r>
          </w:p>
          <w:p w:rsidR="00CC3F70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izgrađuje pozitivan i tolerantan odnos prema drugim kulturnim zajednicama poštujući raznolikosti.</w:t>
            </w:r>
          </w:p>
          <w:p w:rsidR="00C86616" w:rsidRPr="004878C4" w:rsidRDefault="00C86616" w:rsidP="00C86616">
            <w:pPr>
              <w:numPr>
                <w:ilvl w:val="0"/>
                <w:numId w:val="18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depopulaciju kao dominantan demografski proces u Hrvatskoj</w:t>
            </w:r>
          </w:p>
          <w:p w:rsidR="00C86616" w:rsidRPr="004878C4" w:rsidRDefault="00C86616" w:rsidP="00C86616">
            <w:pPr>
              <w:numPr>
                <w:ilvl w:val="0"/>
                <w:numId w:val="18"/>
              </w:numPr>
              <w:ind w:left="360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identificira demografske probleme na temelju biološke i gospodarske strukture</w:t>
            </w:r>
          </w:p>
          <w:p w:rsidR="00C86616" w:rsidRPr="004878C4" w:rsidRDefault="00C86616" w:rsidP="00C86616">
            <w:pPr>
              <w:numPr>
                <w:ilvl w:val="0"/>
                <w:numId w:val="18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s pomoću dijagrama i tematskih karata obrazovnu, gospodarsku i biološku strukturu stanovništva na primjerima iz Hrvatske</w:t>
            </w: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8661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4878C4" w:rsidRDefault="00CC3F70" w:rsidP="004878C4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C86616" w:rsidRPr="004878C4" w:rsidRDefault="00C86616" w:rsidP="00C866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LearningApps</w:t>
            </w:r>
          </w:p>
          <w:p w:rsidR="00C86616" w:rsidRPr="004878C4" w:rsidRDefault="00C86616" w:rsidP="00C86616">
            <w:pPr>
              <w:pStyle w:val="ListParagraph"/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4878C4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https://learningapps.org/watch?v=przh7uku520</w:t>
              </w:r>
            </w:hyperlink>
          </w:p>
          <w:p w:rsidR="00C86616" w:rsidRPr="004878C4" w:rsidRDefault="00C86616" w:rsidP="00C866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 xml:space="preserve">formira 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>skupine</w:t>
            </w:r>
          </w:p>
          <w:p w:rsidR="00C86616" w:rsidRPr="004878C4" w:rsidRDefault="00C86616" w:rsidP="00C866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 upute učitelja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metodom razgovora s ostalim učenicima u skupini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definira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zadatak:</w:t>
            </w:r>
          </w:p>
          <w:p w:rsidR="00C86616" w:rsidRPr="004878C4" w:rsidRDefault="00C86616" w:rsidP="00C86616">
            <w:pPr>
              <w:rPr>
                <w:rFonts w:ascii="Barlow SK" w:eastAsia="Calibri" w:hAnsi="Barlow SK" w:cs="Calibri"/>
                <w:i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i/>
                <w:sz w:val="20"/>
                <w:szCs w:val="20"/>
                <w:lang w:eastAsia="en-US"/>
              </w:rPr>
              <w:t>Navesti i opisati demografske probleme Hrvatske rješavanjem problemskog zadatka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dogovara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strategiju rješavanja problemskog zadatka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predlaže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izvore kojima će se koristiti tijekom rješavanja problemskog zadatka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čita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tekst u udžbeniku od str. 96. do str. 100.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analizira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sadržaj tematskih karata, grafikona  u atlasu  i u udžbeniku</w:t>
            </w:r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uputi učitelja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pronalazi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podatke na </w:t>
            </w:r>
            <w:hyperlink r:id="rId9" w:history="1">
              <w:r w:rsidRPr="004878C4">
                <w:rPr>
                  <w:rFonts w:ascii="Barlow SK" w:eastAsia="Calibri" w:hAnsi="Barlow SK" w:cs="Calibri"/>
                  <w:color w:val="0563C1"/>
                  <w:sz w:val="20"/>
                  <w:szCs w:val="20"/>
                  <w:u w:val="single"/>
                  <w:lang w:eastAsia="en-US"/>
                </w:rPr>
                <w:t>https://www.dzs.hr/</w:t>
              </w:r>
            </w:hyperlink>
          </w:p>
          <w:p w:rsidR="00C86616" w:rsidRPr="004878C4" w:rsidRDefault="00C86616" w:rsidP="00C8661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identificira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demografske probleme Hrvatske rješavanjem problemskog zadatka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navodi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,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opisuje, objašnjava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uzroke i posljedice demografskih problema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opisuje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utjecaj depopulacije na biološku, obrazovnu i gospodarsku strukturu stanovništva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raspravlja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,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argumentira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i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usuglašava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odgovore unutar skupine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razvrstava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tvrdnje u odgovarajući stupac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predstavnik svake skupine kratkim usmenim izlaganjem 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prezentira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odgovore svoje skupine 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metodom razgovora i demonstracije</w:t>
            </w: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uspoređuje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odgovore svoje skupine s odgovorima ostalih skupina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analizira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dvojbene odgovore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usuglašava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odgovore </w:t>
            </w:r>
          </w:p>
          <w:p w:rsidR="00C86616" w:rsidRPr="004878C4" w:rsidRDefault="00C86616" w:rsidP="00C86616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zapisuje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točna rješenja u bilježnicu</w:t>
            </w:r>
          </w:p>
          <w:p w:rsidR="00C86616" w:rsidRPr="004878C4" w:rsidRDefault="00C86616" w:rsidP="00C866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metodom razgovora  s učiteljem/icom i ostalim učenicima u razredu </w:t>
            </w: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predlaže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 mjere kojima bi smanjio/la ili zaustavio/la depopulacija Hrvatske</w:t>
            </w:r>
          </w:p>
          <w:p w:rsidR="00C86616" w:rsidRPr="004878C4" w:rsidRDefault="00C86616" w:rsidP="00C8661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 listu za procjenu</w:t>
            </w:r>
          </w:p>
          <w:p w:rsidR="00D91841" w:rsidRPr="004878C4" w:rsidRDefault="00D91841" w:rsidP="00C86616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621390" w:rsidRPr="004878C4" w:rsidRDefault="00C86616" w:rsidP="00621390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</w:t>
            </w:r>
          </w:p>
          <w:p w:rsidR="007A34FA" w:rsidRPr="004878C4" w:rsidRDefault="00621390" w:rsidP="00621390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sz w:val="20"/>
                <w:szCs w:val="20"/>
              </w:rPr>
              <w:t>vrednovanje kao učenje</w:t>
            </w:r>
            <w:r w:rsidRPr="004878C4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="00C86616" w:rsidRPr="004878C4">
              <w:rPr>
                <w:rFonts w:ascii="Barlow SK" w:hAnsi="Barlow SK" w:cs="Calibri"/>
                <w:sz w:val="20"/>
                <w:szCs w:val="20"/>
              </w:rPr>
              <w:t>lista za procjenu (Prilog 3.)</w:t>
            </w:r>
          </w:p>
        </w:tc>
      </w:tr>
    </w:tbl>
    <w:p w:rsidR="00F03F65" w:rsidRPr="004878C4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4878C4" w:rsidTr="00F3682C">
        <w:tc>
          <w:tcPr>
            <w:tcW w:w="9889" w:type="dxa"/>
            <w:shd w:val="clear" w:color="auto" w:fill="auto"/>
          </w:tcPr>
          <w:p w:rsidR="00692898" w:rsidRPr="004878C4" w:rsidRDefault="00692898" w:rsidP="00C86616">
            <w:pPr>
              <w:numPr>
                <w:ilvl w:val="0"/>
                <w:numId w:val="25"/>
              </w:numPr>
              <w:ind w:left="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C86616" w:rsidRPr="004878C4" w:rsidRDefault="00C86616" w:rsidP="00C866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: Osobni i socijalni razvoj, Učiti kako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učiti, Uporaba informacijske i komunikacijske tehnologije, Hrvatski jezik</w:t>
            </w:r>
          </w:p>
          <w:p w:rsidR="00C86616" w:rsidRPr="004878C4" w:rsidRDefault="00C86616" w:rsidP="00C8661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C86616" w:rsidRPr="004878C4" w:rsidRDefault="00C86616" w:rsidP="00C86616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C86616" w:rsidRPr="004878C4" w:rsidRDefault="00C86616" w:rsidP="00C86616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osr. B.3.4.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Suradnički uči i radi u timu.</w:t>
            </w:r>
          </w:p>
          <w:p w:rsidR="00C86616" w:rsidRPr="004878C4" w:rsidRDefault="00C86616" w:rsidP="00C86616">
            <w:pPr>
              <w:numPr>
                <w:ilvl w:val="0"/>
                <w:numId w:val="26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C86616" w:rsidRPr="004878C4" w:rsidRDefault="00C86616" w:rsidP="00C8661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A.3.4.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kritički promišlja i vrednuje ideje uz podršku učitelja.</w:t>
            </w:r>
          </w:p>
          <w:p w:rsidR="00C86616" w:rsidRPr="004878C4" w:rsidRDefault="00C86616" w:rsidP="00C8661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B.3.4.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samovrednuje proces učenja i svoje rezultate, procjenjuje ostvareni napredak te na temelju toga planira bufduće učenje.</w:t>
            </w:r>
          </w:p>
          <w:p w:rsidR="00C86616" w:rsidRPr="004878C4" w:rsidRDefault="00C86616" w:rsidP="00C8661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C.3.2.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samostalno i djelotvorno provodi jednostavno pretraživanje, a uz učiteljevu pomoć složeno pretraživanje informacija u digitalnome okružju.</w:t>
            </w:r>
          </w:p>
          <w:p w:rsidR="006B461C" w:rsidRPr="004878C4" w:rsidRDefault="00C86616" w:rsidP="00C86616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4878C4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HRV A. 5.3. </w:t>
            </w: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izdvaja ključne riječi i objašnjava značenje teksta.</w:t>
            </w:r>
          </w:p>
        </w:tc>
      </w:tr>
    </w:tbl>
    <w:p w:rsidR="00692898" w:rsidRPr="004878C4" w:rsidRDefault="00692898" w:rsidP="00C86616">
      <w:pPr>
        <w:rPr>
          <w:rFonts w:ascii="Barlow SK" w:hAnsi="Barlow SK" w:cs="Calibri"/>
          <w:sz w:val="20"/>
          <w:szCs w:val="20"/>
        </w:rPr>
      </w:pPr>
    </w:p>
    <w:p w:rsidR="00692898" w:rsidRPr="004878C4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4878C4" w:rsidTr="00F3682C">
        <w:tc>
          <w:tcPr>
            <w:tcW w:w="9889" w:type="dxa"/>
            <w:shd w:val="clear" w:color="auto" w:fill="auto"/>
          </w:tcPr>
          <w:p w:rsidR="00F03F65" w:rsidRPr="004878C4" w:rsidRDefault="00F03F65" w:rsidP="00F03F65">
            <w:pPr>
              <w:rPr>
                <w:rFonts w:ascii="Barlow SK" w:hAnsi="Barlow SK" w:cs="Calibri"/>
                <w:b/>
                <w:color w:val="C00000"/>
                <w:sz w:val="20"/>
                <w:szCs w:val="20"/>
              </w:rPr>
            </w:pPr>
            <w:r w:rsidRPr="004878C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Plan </w:t>
            </w:r>
            <w:r w:rsidR="002875CD" w:rsidRPr="004878C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 xml:space="preserve">školske </w:t>
            </w:r>
            <w:r w:rsidRPr="004878C4">
              <w:rPr>
                <w:rFonts w:ascii="Barlow SK" w:hAnsi="Barlow SK" w:cs="Calibri"/>
                <w:b/>
                <w:color w:val="C00000"/>
                <w:sz w:val="20"/>
                <w:szCs w:val="20"/>
              </w:rPr>
              <w:t>ploče</w:t>
            </w:r>
          </w:p>
          <w:p w:rsidR="00C86616" w:rsidRPr="004878C4" w:rsidRDefault="00C86616" w:rsidP="00C8661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Depopulacija Hrvatske               </w:t>
            </w:r>
          </w:p>
          <w:p w:rsidR="00C86616" w:rsidRPr="004878C4" w:rsidRDefault="00C86616" w:rsidP="00C8661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71"/>
              <w:gridCol w:w="3183"/>
              <w:gridCol w:w="3209"/>
            </w:tblGrid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UVIJEK ISTINITO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PONEKAD ISTINITO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jc w:val="center"/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  <w:t>NIKADA ISTINITO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Od kraja 20. stoljeća broj stanovnika Hrvatske se kontinuirano smanjuje.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Niska stopa rodnosti glavni je uzrok smanjenja broja stanovnika.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Posljednjih godina broj useljenih u Hrvatskoj veći je od broja iseljenih.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Prema procjenama broj stanovnika Hrvatske će se i dalje smanjivati.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Povoljniju dobnu strukturu stanovništva imaju županije Panonske Hrvatske.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Ulaskom Hrvatske u EU smanjuje se iseljavanje stanovništva.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Hrvatska mora provoditi pronatalitetnu populacijsku politiku.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Veći udio mladog stanovništva i povoljniju dobnu strukturu imaju svi veliki gradovi u Hrvatskoj.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Depopulacija ne utječe na obrazovnu strukturu stanovništva.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Depopulacija negativno utječe na gospodarsku strukturu stanovništva.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Otoci u Hrvatskoj bilježe  smanjenje broja stanovnika.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Od 60-ih  godina dvadesetog stoljeća smanjuje se udio starog stanovništva, a povećava udio mladog stanovništva.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Depopulacijom je najviše zahvaćeno područje Gorske Hrvatske.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 xml:space="preserve">Prema podatcima popisa stanovništva 2011. udio starog stanovništva u Hrvatskoj manji je od 12%. </w:t>
                  </w:r>
                </w:p>
              </w:tc>
            </w:tr>
            <w:tr w:rsidR="00C86616" w:rsidRPr="004878C4" w:rsidTr="00C2470D"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  <w:r w:rsidRPr="004878C4">
                    <w:rPr>
                      <w:rFonts w:ascii="Barlow SK" w:eastAsia="Calibri" w:hAnsi="Barlow SK" w:cs="Calibri"/>
                      <w:sz w:val="20"/>
                      <w:szCs w:val="20"/>
                      <w:lang w:eastAsia="en-US"/>
                    </w:rPr>
                    <w:t>Prema podatcima popisa stanovništva 2011. najmanji udio starog stanovništva imaju Međimurska i Zagrebačka županija.</w:t>
                  </w: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939" w:type="dxa"/>
                  <w:shd w:val="clear" w:color="auto" w:fill="auto"/>
                </w:tcPr>
                <w:p w:rsidR="00C86616" w:rsidRPr="004878C4" w:rsidRDefault="00C86616" w:rsidP="00C86616">
                  <w:pPr>
                    <w:rPr>
                      <w:rFonts w:ascii="Barlow SK" w:eastAsia="Calibri" w:hAnsi="Barlow SK" w:cs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C86616" w:rsidRPr="004878C4" w:rsidRDefault="00C86616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4878C4" w:rsidRDefault="00F03F65" w:rsidP="00F03F65">
      <w:pPr>
        <w:rPr>
          <w:rFonts w:ascii="Barlow SK" w:hAnsi="Barlow SK" w:cs="Calibri"/>
        </w:rPr>
      </w:pPr>
    </w:p>
    <w:p w:rsidR="007B2B6F" w:rsidRPr="004878C4" w:rsidRDefault="007B2B6F" w:rsidP="00F03F65">
      <w:pPr>
        <w:rPr>
          <w:rFonts w:ascii="Barlow SK" w:hAnsi="Barlow SK" w:cs="Calibri"/>
        </w:rPr>
      </w:pPr>
    </w:p>
    <w:p w:rsidR="009E3CF4" w:rsidRPr="004878C4" w:rsidRDefault="009E3CF4">
      <w:pPr>
        <w:rPr>
          <w:rFonts w:ascii="Barlow SK" w:hAnsi="Barlow SK" w:cs="Calibri"/>
          <w:sz w:val="20"/>
          <w:szCs w:val="20"/>
        </w:rPr>
      </w:pPr>
    </w:p>
    <w:p w:rsidR="00C86616" w:rsidRPr="004878C4" w:rsidRDefault="004878C4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  <w:r w:rsidR="00C86616" w:rsidRPr="004878C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List papira A4 podijeljen na stupce uvijek istinito/ponekad istinito/nikada istinito</w:t>
      </w:r>
    </w:p>
    <w:p w:rsidR="00C86616" w:rsidRPr="004878C4" w:rsidRDefault="00C86616" w:rsidP="00C8661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9"/>
        <w:gridCol w:w="3094"/>
      </w:tblGrid>
      <w:tr w:rsidR="00C86616" w:rsidRPr="004878C4" w:rsidTr="00C2470D">
        <w:tc>
          <w:tcPr>
            <w:tcW w:w="3192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UVIJEK ISTINITO</w:t>
            </w:r>
          </w:p>
        </w:tc>
        <w:tc>
          <w:tcPr>
            <w:tcW w:w="3192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PONEKAD ISTINITO</w:t>
            </w:r>
          </w:p>
        </w:tc>
        <w:tc>
          <w:tcPr>
            <w:tcW w:w="3192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NIKADA ISTINITO</w:t>
            </w:r>
          </w:p>
        </w:tc>
      </w:tr>
      <w:tr w:rsidR="00C86616" w:rsidRPr="004878C4" w:rsidTr="00C2470D">
        <w:tc>
          <w:tcPr>
            <w:tcW w:w="3192" w:type="dxa"/>
            <w:shd w:val="clear" w:color="auto" w:fill="auto"/>
          </w:tcPr>
          <w:p w:rsidR="00C86616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878C4" w:rsidRPr="004878C4" w:rsidRDefault="004878C4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C86616" w:rsidRDefault="00C86616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878C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2. Kartice  s tvrdnjama</w:t>
      </w:r>
    </w:p>
    <w:p w:rsidR="004878C4" w:rsidRPr="004878C4" w:rsidRDefault="004878C4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095"/>
        <w:gridCol w:w="3096"/>
      </w:tblGrid>
      <w:tr w:rsidR="00C86616" w:rsidRPr="004878C4" w:rsidTr="00C2470D">
        <w:tc>
          <w:tcPr>
            <w:tcW w:w="3116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Od kraja 20. stoljeća broj stanovnika Hrvatske se kontinuirano smanjuje.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Niska stopa rodnosti glavni je uzrok smanjenja broja stanovnika.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Posljednjih godina broj useljenih u Hrvatskoj veći je od broja iseljenih.</w:t>
            </w:r>
          </w:p>
        </w:tc>
      </w:tr>
      <w:tr w:rsidR="00C86616" w:rsidRPr="004878C4" w:rsidTr="00C2470D">
        <w:tc>
          <w:tcPr>
            <w:tcW w:w="3116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Prema procjenama broj stanovnika Hrvatske će se i dalje smanjivati.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Povoljniju dobnu strukturu stanovništva imaju županije Panonske Hrvatske.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Ulaskom Hrvatske u EU smanjuje se iseljavanje stanovništva.</w:t>
            </w:r>
          </w:p>
        </w:tc>
      </w:tr>
      <w:tr w:rsidR="00C86616" w:rsidRPr="004878C4" w:rsidTr="00C2470D">
        <w:tc>
          <w:tcPr>
            <w:tcW w:w="3116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Hrvatska mora provoditi pronatalitetnu populacijsku politiku.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Veći udio mladog stanovništva i povoljniju dobnu strukturu imaju svi veliki gradovi u Hrvatskoj.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Depopulacija ne utječe na obrazovnu strukturu stanovništva.</w:t>
            </w:r>
          </w:p>
        </w:tc>
      </w:tr>
      <w:tr w:rsidR="00C86616" w:rsidRPr="004878C4" w:rsidTr="00C2470D">
        <w:tc>
          <w:tcPr>
            <w:tcW w:w="3116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Depopulacija negativno utječe na gospodarsku strukturu stanovništva.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Otoci u Hrvatskoj bilježe smanjenje broja stanovnika.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Od 60-ih godina dvadesetog stoljeća smanjuje se udio starog stanovništva, a povećava udio mladog stanovništva.</w:t>
            </w:r>
          </w:p>
        </w:tc>
      </w:tr>
      <w:tr w:rsidR="00C86616" w:rsidRPr="004878C4" w:rsidTr="00C2470D">
        <w:tc>
          <w:tcPr>
            <w:tcW w:w="3116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Depopulacijom je najviše zahvaćeno područje Gorske Hrvatske.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Najmanji udio starog stanovništva imaju Zagrebačka i Međimurska županija.</w:t>
            </w:r>
          </w:p>
        </w:tc>
        <w:tc>
          <w:tcPr>
            <w:tcW w:w="3117" w:type="dxa"/>
            <w:shd w:val="clear" w:color="auto" w:fill="auto"/>
          </w:tcPr>
          <w:p w:rsidR="00C86616" w:rsidRPr="004878C4" w:rsidRDefault="00C86616" w:rsidP="00C8661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Prema podatcima popisa stanovništva 2011. udio starog stanovništva u Hrvatskoj  manji je od 12%. </w:t>
            </w:r>
          </w:p>
        </w:tc>
      </w:tr>
    </w:tbl>
    <w:p w:rsidR="00C86616" w:rsidRPr="004878C4" w:rsidRDefault="00C86616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p w:rsidR="004878C4" w:rsidRDefault="004878C4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p w:rsidR="00C86616" w:rsidRPr="004878C4" w:rsidRDefault="00C86616" w:rsidP="00C8661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878C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 xml:space="preserve">Prilog 3. </w:t>
      </w:r>
    </w:p>
    <w:p w:rsidR="00C86616" w:rsidRPr="004878C4" w:rsidRDefault="00C86616" w:rsidP="00C86616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4878C4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 xml:space="preserve">Lista za procjenu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C86616" w:rsidRPr="004878C4" w:rsidTr="004878C4">
        <w:tc>
          <w:tcPr>
            <w:tcW w:w="4878" w:type="dxa"/>
            <w:shd w:val="clear" w:color="auto" w:fill="C00000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C86616" w:rsidRPr="004878C4" w:rsidRDefault="00C86616" w:rsidP="00C8661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C86616" w:rsidRPr="004878C4" w:rsidTr="004878C4">
        <w:tc>
          <w:tcPr>
            <w:tcW w:w="4878" w:type="dxa"/>
            <w:shd w:val="clear" w:color="auto" w:fill="FBD4B4" w:themeFill="accent6" w:themeFillTint="66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C86616" w:rsidRPr="004878C4" w:rsidTr="004878C4">
        <w:tc>
          <w:tcPr>
            <w:tcW w:w="4878" w:type="dxa"/>
            <w:shd w:val="clear" w:color="auto" w:fill="FBD4B4" w:themeFill="accent6" w:themeFillTint="66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C86616" w:rsidRPr="004878C4" w:rsidTr="004878C4">
        <w:tc>
          <w:tcPr>
            <w:tcW w:w="4878" w:type="dxa"/>
            <w:shd w:val="clear" w:color="auto" w:fill="FBD4B4" w:themeFill="accent6" w:themeFillTint="66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C86616" w:rsidRPr="004878C4" w:rsidTr="004878C4">
        <w:tc>
          <w:tcPr>
            <w:tcW w:w="4878" w:type="dxa"/>
            <w:shd w:val="clear" w:color="auto" w:fill="FBD4B4" w:themeFill="accent6" w:themeFillTint="66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C86616" w:rsidRPr="004878C4" w:rsidTr="004878C4">
        <w:tc>
          <w:tcPr>
            <w:tcW w:w="4878" w:type="dxa"/>
            <w:shd w:val="clear" w:color="auto" w:fill="FBD4B4" w:themeFill="accent6" w:themeFillTint="66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4878C4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C86616" w:rsidRPr="004878C4" w:rsidRDefault="00C86616" w:rsidP="00C8661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C86616" w:rsidRPr="004878C4" w:rsidRDefault="00C86616" w:rsidP="00C8661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4878C4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4878C4" w:rsidRPr="006E0D2D" w:rsidRDefault="004878C4" w:rsidP="004878C4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4878C4" w:rsidRDefault="004878C4" w:rsidP="004878C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4878C4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55" w:rsidRDefault="00F35F55" w:rsidP="008D6A58">
      <w:r>
        <w:separator/>
      </w:r>
    </w:p>
  </w:endnote>
  <w:endnote w:type="continuationSeparator" w:id="0">
    <w:p w:rsidR="00F35F55" w:rsidRDefault="00F35F55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55" w:rsidRDefault="00F35F55" w:rsidP="008D6A58">
      <w:r>
        <w:separator/>
      </w:r>
    </w:p>
  </w:footnote>
  <w:footnote w:type="continuationSeparator" w:id="0">
    <w:p w:rsidR="00F35F55" w:rsidRDefault="00F35F55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7D"/>
    <w:multiLevelType w:val="hybridMultilevel"/>
    <w:tmpl w:val="78E4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92E32"/>
    <w:multiLevelType w:val="hybridMultilevel"/>
    <w:tmpl w:val="CB60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36B61"/>
    <w:multiLevelType w:val="hybridMultilevel"/>
    <w:tmpl w:val="8B3C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ABC4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D6641"/>
    <w:multiLevelType w:val="hybridMultilevel"/>
    <w:tmpl w:val="19B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0502D"/>
    <w:multiLevelType w:val="hybridMultilevel"/>
    <w:tmpl w:val="3872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6C7"/>
    <w:multiLevelType w:val="hybridMultilevel"/>
    <w:tmpl w:val="D47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E1443"/>
    <w:multiLevelType w:val="hybridMultilevel"/>
    <w:tmpl w:val="E1F4FBB2"/>
    <w:lvl w:ilvl="0" w:tplc="9BC6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E5246"/>
    <w:multiLevelType w:val="hybridMultilevel"/>
    <w:tmpl w:val="1496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A1E8E"/>
    <w:multiLevelType w:val="hybridMultilevel"/>
    <w:tmpl w:val="41E8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4"/>
  </w:num>
  <w:num w:numId="4">
    <w:abstractNumId w:val="18"/>
  </w:num>
  <w:num w:numId="5">
    <w:abstractNumId w:val="9"/>
  </w:num>
  <w:num w:numId="6">
    <w:abstractNumId w:val="14"/>
  </w:num>
  <w:num w:numId="7">
    <w:abstractNumId w:val="17"/>
  </w:num>
  <w:num w:numId="8">
    <w:abstractNumId w:val="8"/>
  </w:num>
  <w:num w:numId="9">
    <w:abstractNumId w:val="12"/>
  </w:num>
  <w:num w:numId="10">
    <w:abstractNumId w:val="6"/>
  </w:num>
  <w:num w:numId="11">
    <w:abstractNumId w:val="26"/>
  </w:num>
  <w:num w:numId="12">
    <w:abstractNumId w:val="2"/>
  </w:num>
  <w:num w:numId="13">
    <w:abstractNumId w:val="21"/>
  </w:num>
  <w:num w:numId="14">
    <w:abstractNumId w:val="7"/>
  </w:num>
  <w:num w:numId="15">
    <w:abstractNumId w:val="22"/>
  </w:num>
  <w:num w:numId="16">
    <w:abstractNumId w:val="13"/>
  </w:num>
  <w:num w:numId="17">
    <w:abstractNumId w:val="16"/>
  </w:num>
  <w:num w:numId="18">
    <w:abstractNumId w:val="19"/>
  </w:num>
  <w:num w:numId="19">
    <w:abstractNumId w:val="5"/>
  </w:num>
  <w:num w:numId="20">
    <w:abstractNumId w:val="23"/>
  </w:num>
  <w:num w:numId="21">
    <w:abstractNumId w:val="3"/>
  </w:num>
  <w:num w:numId="22">
    <w:abstractNumId w:val="0"/>
  </w:num>
  <w:num w:numId="23">
    <w:abstractNumId w:val="10"/>
  </w:num>
  <w:num w:numId="24">
    <w:abstractNumId w:val="4"/>
  </w:num>
  <w:num w:numId="25">
    <w:abstractNumId w:val="20"/>
  </w:num>
  <w:num w:numId="26">
    <w:abstractNumId w:val="1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45888"/>
    <w:rsid w:val="002875CD"/>
    <w:rsid w:val="00360856"/>
    <w:rsid w:val="004033B2"/>
    <w:rsid w:val="00407D72"/>
    <w:rsid w:val="00426554"/>
    <w:rsid w:val="004629FB"/>
    <w:rsid w:val="004878C4"/>
    <w:rsid w:val="00501EB4"/>
    <w:rsid w:val="0053035C"/>
    <w:rsid w:val="00551CEF"/>
    <w:rsid w:val="005D2BC5"/>
    <w:rsid w:val="005E370B"/>
    <w:rsid w:val="00621390"/>
    <w:rsid w:val="00643BDC"/>
    <w:rsid w:val="00692898"/>
    <w:rsid w:val="006B461C"/>
    <w:rsid w:val="006E55F8"/>
    <w:rsid w:val="007A34FA"/>
    <w:rsid w:val="007B2B6F"/>
    <w:rsid w:val="00863635"/>
    <w:rsid w:val="008B576C"/>
    <w:rsid w:val="008D6A58"/>
    <w:rsid w:val="009A020D"/>
    <w:rsid w:val="009C3D7E"/>
    <w:rsid w:val="009E3CF4"/>
    <w:rsid w:val="00A44D87"/>
    <w:rsid w:val="00B24376"/>
    <w:rsid w:val="00BE6EC3"/>
    <w:rsid w:val="00C2470D"/>
    <w:rsid w:val="00C86616"/>
    <w:rsid w:val="00CB63B4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5F5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zh7uku5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z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E1BC8-CBEB-4476-9CC2-EB49C440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7313</CharactersWithSpaces>
  <SharedDoc>false</SharedDoc>
  <HLinks>
    <vt:vector size="12" baseType="variant"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https://www.dzs.hr/</vt:lpwstr>
      </vt:variant>
      <vt:variant>
        <vt:lpwstr/>
      </vt:variant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https://learningapps.org/watch?v=przh7uku520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2020-07-25T05:41:00Z</dcterms:created>
  <dcterms:modified xsi:type="dcterms:W3CDTF">2020-07-25T05:41:00Z</dcterms:modified>
</cp:coreProperties>
</file>